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D6A" w:rsidRDefault="003E536C" w:rsidP="003E536C">
      <w:pPr>
        <w:ind w:left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>№</w:t>
      </w:r>
      <w:r w:rsidR="00E03AAD"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E74D6A" w:rsidRPr="002B4EB5">
        <w:rPr>
          <w:rFonts w:ascii="Times New Roman" w:hAnsi="Times New Roman"/>
          <w:b/>
          <w:sz w:val="28"/>
          <w:szCs w:val="28"/>
        </w:rPr>
        <w:t>Практикалық сабақ</w:t>
      </w:r>
      <w:r>
        <w:rPr>
          <w:rFonts w:ascii="Times New Roman" w:hAnsi="Times New Roman"/>
          <w:b/>
          <w:sz w:val="28"/>
          <w:szCs w:val="28"/>
          <w:lang w:val="kk-KZ"/>
        </w:rPr>
        <w:t>қ</w:t>
      </w:r>
      <w:r w:rsidR="00E74D6A" w:rsidRPr="002B4EB5">
        <w:rPr>
          <w:rFonts w:ascii="Times New Roman" w:hAnsi="Times New Roman"/>
          <w:b/>
          <w:sz w:val="28"/>
          <w:szCs w:val="28"/>
        </w:rPr>
        <w:t>а арналған сұрақтар</w:t>
      </w:r>
    </w:p>
    <w:p w:rsidR="00B630BE" w:rsidRPr="00B630BE" w:rsidRDefault="00B630BE" w:rsidP="00B630BE">
      <w:pPr>
        <w:ind w:left="720"/>
        <w:jc w:val="both"/>
        <w:rPr>
          <w:rFonts w:ascii="Times New Roman" w:hAnsi="Times New Roman"/>
          <w:i/>
          <w:sz w:val="28"/>
          <w:szCs w:val="28"/>
        </w:rPr>
      </w:pPr>
      <w:r w:rsidRPr="001F72B0">
        <w:rPr>
          <w:rFonts w:ascii="Times New Roman" w:hAnsi="Times New Roman"/>
          <w:i/>
          <w:sz w:val="28"/>
          <w:szCs w:val="28"/>
        </w:rPr>
        <w:t xml:space="preserve">Жұмыс </w:t>
      </w:r>
      <w:r w:rsidRPr="00082D44">
        <w:rPr>
          <w:rFonts w:ascii="Times New Roman" w:hAnsi="Times New Roman"/>
          <w:b/>
          <w:i/>
          <w:sz w:val="28"/>
          <w:szCs w:val="28"/>
        </w:rPr>
        <w:t>реферат</w:t>
      </w:r>
      <w:r w:rsidRPr="001F72B0">
        <w:rPr>
          <w:rFonts w:ascii="Times New Roman" w:hAnsi="Times New Roman"/>
          <w:i/>
          <w:sz w:val="28"/>
          <w:szCs w:val="28"/>
        </w:rPr>
        <w:t xml:space="preserve"> тү</w:t>
      </w:r>
      <w:proofErr w:type="gramStart"/>
      <w:r w:rsidRPr="001F72B0">
        <w:rPr>
          <w:rFonts w:ascii="Times New Roman" w:hAnsi="Times New Roman"/>
          <w:i/>
          <w:sz w:val="28"/>
          <w:szCs w:val="28"/>
        </w:rPr>
        <w:t>р</w:t>
      </w:r>
      <w:proofErr w:type="gramEnd"/>
      <w:r w:rsidRPr="001F72B0">
        <w:rPr>
          <w:rFonts w:ascii="Times New Roman" w:hAnsi="Times New Roman"/>
          <w:i/>
          <w:sz w:val="28"/>
          <w:szCs w:val="28"/>
        </w:rPr>
        <w:t xml:space="preserve">інде </w:t>
      </w:r>
      <w:proofErr w:type="spellStart"/>
      <w:r w:rsidRPr="001F72B0">
        <w:rPr>
          <w:rFonts w:ascii="Times New Roman" w:hAnsi="Times New Roman"/>
          <w:i/>
          <w:sz w:val="28"/>
          <w:szCs w:val="28"/>
        </w:rPr>
        <w:t>ресімделеді</w:t>
      </w:r>
      <w:proofErr w:type="spellEnd"/>
      <w:r w:rsidRPr="001F72B0">
        <w:rPr>
          <w:rFonts w:ascii="Times New Roman" w:hAnsi="Times New Roman"/>
          <w:i/>
          <w:sz w:val="28"/>
          <w:szCs w:val="28"/>
        </w:rPr>
        <w:t xml:space="preserve">, жұмыста төменде </w:t>
      </w:r>
      <w:proofErr w:type="spellStart"/>
      <w:r w:rsidRPr="001F72B0">
        <w:rPr>
          <w:rFonts w:ascii="Times New Roman" w:hAnsi="Times New Roman"/>
          <w:i/>
          <w:sz w:val="28"/>
          <w:szCs w:val="28"/>
        </w:rPr>
        <w:t>келтірілген</w:t>
      </w:r>
      <w:proofErr w:type="spellEnd"/>
      <w:r w:rsidRPr="001F72B0">
        <w:rPr>
          <w:rFonts w:ascii="Times New Roman" w:hAnsi="Times New Roman"/>
          <w:i/>
          <w:sz w:val="28"/>
          <w:szCs w:val="28"/>
        </w:rPr>
        <w:t xml:space="preserve"> тақырыптар </w:t>
      </w:r>
      <w:proofErr w:type="spellStart"/>
      <w:r w:rsidRPr="001F72B0">
        <w:rPr>
          <w:rFonts w:ascii="Times New Roman" w:hAnsi="Times New Roman"/>
          <w:i/>
          <w:sz w:val="28"/>
          <w:szCs w:val="28"/>
        </w:rPr>
        <w:t>бойынша</w:t>
      </w:r>
      <w:proofErr w:type="spellEnd"/>
      <w:r w:rsidRPr="001F72B0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Pr="001F72B0">
        <w:rPr>
          <w:rFonts w:ascii="Times New Roman" w:hAnsi="Times New Roman"/>
          <w:i/>
          <w:sz w:val="28"/>
          <w:szCs w:val="28"/>
        </w:rPr>
        <w:t>негізгі</w:t>
      </w:r>
      <w:proofErr w:type="spellEnd"/>
      <w:r w:rsidRPr="001F72B0">
        <w:rPr>
          <w:rFonts w:ascii="Times New Roman" w:hAnsi="Times New Roman"/>
          <w:i/>
          <w:sz w:val="28"/>
          <w:szCs w:val="28"/>
        </w:rPr>
        <w:t xml:space="preserve"> ұғымдар қамтылады.</w:t>
      </w:r>
    </w:p>
    <w:tbl>
      <w:tblPr>
        <w:tblStyle w:val="a3"/>
        <w:tblW w:w="0" w:type="auto"/>
        <w:tblLook w:val="04A0"/>
      </w:tblPr>
      <w:tblGrid>
        <w:gridCol w:w="1868"/>
        <w:gridCol w:w="7703"/>
      </w:tblGrid>
      <w:tr w:rsidR="00E74D6A" w:rsidTr="00E74D6A">
        <w:tc>
          <w:tcPr>
            <w:tcW w:w="1668" w:type="dxa"/>
          </w:tcPr>
          <w:p w:rsidR="00E74D6A" w:rsidRDefault="00E74D6A"/>
        </w:tc>
        <w:tc>
          <w:tcPr>
            <w:tcW w:w="7903" w:type="dxa"/>
          </w:tcPr>
          <w:p w:rsidR="00E74D6A" w:rsidRPr="00B630BE" w:rsidRDefault="00B630BE" w:rsidP="00B630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B630BE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Сұрақтар:</w:t>
            </w:r>
          </w:p>
        </w:tc>
      </w:tr>
      <w:tr w:rsidR="00E74D6A" w:rsidTr="00E74D6A">
        <w:tc>
          <w:tcPr>
            <w:tcW w:w="1668" w:type="dxa"/>
          </w:tcPr>
          <w:p w:rsidR="00E74D6A" w:rsidRPr="00E74D6A" w:rsidRDefault="00885900">
            <w:pPr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</w:t>
            </w:r>
            <w:r w:rsidR="00E74D6A" w:rsidRPr="00E74D6A">
              <w:rPr>
                <w:rFonts w:ascii="Times New Roman" w:hAnsi="Times New Roman" w:cs="Times New Roman"/>
                <w:b/>
              </w:rPr>
              <w:t xml:space="preserve">1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="00E74D6A" w:rsidRPr="00E74D6A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E03AAD" w:rsidRPr="00E22433" w:rsidRDefault="00E03AAD" w:rsidP="00E03AA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Мыс-колчеданды және колчеданды-полиметалл шөгінділері</w:t>
            </w:r>
          </w:p>
          <w:p w:rsidR="00E03AAD" w:rsidRPr="00E22433" w:rsidRDefault="00E03AAD" w:rsidP="00E03AA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Аралас полиметалл минералдану аймақтары</w:t>
            </w:r>
          </w:p>
          <w:p w:rsidR="00E03AAD" w:rsidRPr="00E22433" w:rsidRDefault="00E03AAD" w:rsidP="00E03AAD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Алтын кен орындары.</w:t>
            </w:r>
          </w:p>
          <w:p w:rsidR="00E03AAD" w:rsidRPr="00E22433" w:rsidRDefault="00E03AAD" w:rsidP="00E03AA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Поляризация қисықтарының контактілі әдісі</w:t>
            </w:r>
          </w:p>
          <w:p w:rsidR="00E03AAD" w:rsidRPr="00E22433" w:rsidRDefault="00E03AAD" w:rsidP="00E03AA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Поляризация қисықтарының контактілі әдісінің нұсқалары.</w:t>
            </w:r>
          </w:p>
          <w:p w:rsidR="00E74D6A" w:rsidRPr="00E03AAD" w:rsidRDefault="00E03AAD" w:rsidP="00E03AA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Айнымалы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электромагниттік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 ө</w:t>
            </w:r>
            <w:proofErr w:type="gram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істердің әдістері</w:t>
            </w:r>
          </w:p>
        </w:tc>
      </w:tr>
      <w:tr w:rsidR="00E74D6A" w:rsidRPr="00E03AAD" w:rsidTr="00E74D6A">
        <w:tc>
          <w:tcPr>
            <w:tcW w:w="1668" w:type="dxa"/>
          </w:tcPr>
          <w:p w:rsidR="00E74D6A" w:rsidRPr="00082D44" w:rsidRDefault="00E74D6A" w:rsidP="00082D4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lang w:val="kk-KZ"/>
              </w:rPr>
            </w:pPr>
            <w:r w:rsidRPr="00082D44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E03AAD" w:rsidRPr="00082D44" w:rsidRDefault="00082D44" w:rsidP="00082D44">
            <w:pPr>
              <w:ind w:left="36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  </w:t>
            </w:r>
            <w:proofErr w:type="spellStart"/>
            <w:r w:rsidR="00E03AAD" w:rsidRPr="00082D44">
              <w:rPr>
                <w:rFonts w:ascii="Times New Roman" w:hAnsi="Times New Roman" w:cs="Times New Roman"/>
                <w:sz w:val="28"/>
                <w:szCs w:val="28"/>
              </w:rPr>
              <w:t>Айнымалы</w:t>
            </w:r>
            <w:proofErr w:type="spellEnd"/>
            <w:r w:rsidR="00E03AAD" w:rsidRPr="00082D44">
              <w:rPr>
                <w:rFonts w:ascii="Times New Roman" w:hAnsi="Times New Roman" w:cs="Times New Roman"/>
                <w:sz w:val="28"/>
                <w:szCs w:val="28"/>
              </w:rPr>
              <w:t xml:space="preserve"> ток</w:t>
            </w:r>
          </w:p>
          <w:p w:rsidR="00E03AAD" w:rsidRPr="00082D44" w:rsidRDefault="00E03AAD" w:rsidP="00082D4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82D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Магнитотеллуриялық әдістер</w:t>
            </w:r>
          </w:p>
          <w:p w:rsidR="00E03AAD" w:rsidRPr="00E22433" w:rsidRDefault="00E03AAD" w:rsidP="00082D4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Электромагниттік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зондтау</w:t>
            </w:r>
            <w:proofErr w:type="spellEnd"/>
          </w:p>
          <w:p w:rsidR="00E03AAD" w:rsidRPr="00E22433" w:rsidRDefault="00E03AAD" w:rsidP="00082D4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Ө</w:t>
            </w:r>
            <w:proofErr w:type="gram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істің қалыптасуымен</w:t>
            </w:r>
            <w:bookmarkStart w:id="0" w:name="_GoBack"/>
            <w:bookmarkEnd w:id="0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>зондтау</w:t>
            </w:r>
            <w:proofErr w:type="spellEnd"/>
            <w:r w:rsidRPr="00E22433">
              <w:rPr>
                <w:rFonts w:ascii="Times New Roman" w:hAnsi="Times New Roman" w:cs="Times New Roman"/>
                <w:sz w:val="28"/>
                <w:szCs w:val="28"/>
              </w:rPr>
              <w:t xml:space="preserve"> әдісі</w:t>
            </w:r>
          </w:p>
          <w:p w:rsidR="00E03AAD" w:rsidRPr="00E22433" w:rsidRDefault="00E03AAD" w:rsidP="00082D4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</w:t>
            </w: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тпелі процесс әдісі</w:t>
            </w:r>
          </w:p>
          <w:p w:rsidR="00E74D6A" w:rsidRPr="00E03AAD" w:rsidRDefault="00E03AAD" w:rsidP="00082D44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</w:t>
            </w: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ипольдік индуктивті бейіндеу әдісі</w:t>
            </w:r>
          </w:p>
        </w:tc>
      </w:tr>
      <w:tr w:rsidR="00E74D6A" w:rsidRPr="00082D44" w:rsidTr="00E74D6A">
        <w:tc>
          <w:tcPr>
            <w:tcW w:w="1668" w:type="dxa"/>
          </w:tcPr>
          <w:p w:rsidR="00E74D6A" w:rsidRPr="00082D44" w:rsidRDefault="00E74D6A" w:rsidP="00082D4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lang w:val="kk-KZ"/>
              </w:rPr>
            </w:pPr>
            <w:r w:rsidRPr="00082D44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082D44" w:rsidRPr="00082D44" w:rsidRDefault="00082D44" w:rsidP="00082D44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82D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Аэроэлектрбарлау әдістері</w:t>
            </w:r>
          </w:p>
          <w:p w:rsidR="00082D44" w:rsidRPr="00082D44" w:rsidRDefault="00082D44" w:rsidP="00082D44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82D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Аэроэлектрбарлаудың пассивті әдістері</w:t>
            </w:r>
          </w:p>
          <w:p w:rsidR="00082D44" w:rsidRPr="00E22433" w:rsidRDefault="00082D44" w:rsidP="00082D44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</w:t>
            </w: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эроэлектрбарлаудың белсенді әдістері</w:t>
            </w:r>
          </w:p>
          <w:p w:rsidR="00082D44" w:rsidRPr="00E22433" w:rsidRDefault="00082D44" w:rsidP="00082D44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Гравитациялық барлау</w:t>
            </w:r>
          </w:p>
          <w:p w:rsidR="00082D44" w:rsidRPr="00E22433" w:rsidRDefault="00082D44" w:rsidP="00082D44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Гравитациялық іздеу аймақтары</w:t>
            </w:r>
          </w:p>
          <w:p w:rsidR="00E74D6A" w:rsidRPr="00082D44" w:rsidRDefault="00082D44" w:rsidP="00082D44">
            <w:pPr>
              <w:pStyle w:val="a4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Геологиялық картаға түсіру мәселелерін шешуде гравитациялық іздеуді қолдану</w:t>
            </w:r>
          </w:p>
        </w:tc>
      </w:tr>
      <w:tr w:rsidR="00E74D6A" w:rsidRPr="00082D44" w:rsidTr="00E74D6A">
        <w:tc>
          <w:tcPr>
            <w:tcW w:w="1668" w:type="dxa"/>
          </w:tcPr>
          <w:p w:rsidR="00E74D6A" w:rsidRPr="00082D44" w:rsidRDefault="00E74D6A" w:rsidP="00082D4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lang w:val="kk-KZ"/>
              </w:rPr>
            </w:pPr>
            <w:r w:rsidRPr="00082D44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082D44" w:rsidRPr="00082D44" w:rsidRDefault="00082D44" w:rsidP="00082D44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1   </w:t>
            </w:r>
            <w:r w:rsidRPr="00082D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Гравитациялық қадам</w:t>
            </w:r>
          </w:p>
          <w:p w:rsidR="00082D44" w:rsidRPr="00082D44" w:rsidRDefault="00082D44" w:rsidP="00082D44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82D4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Пайдалы қазбалар кен орындарын іздестіруде гравитациялық іздеуді қолдану</w:t>
            </w:r>
          </w:p>
          <w:p w:rsidR="00082D44" w:rsidRPr="00E22433" w:rsidRDefault="00082D44" w:rsidP="00082D44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Times New Roman" w:hAnsi="Times New Roman" w:cs="Times New Roman"/>
                <w:bCs/>
                <w:spacing w:val="3"/>
                <w:sz w:val="28"/>
                <w:szCs w:val="28"/>
                <w:lang w:val="kk-KZ"/>
              </w:rPr>
              <w:t>Т</w:t>
            </w:r>
            <w:r w:rsidRPr="00E22433">
              <w:rPr>
                <w:rFonts w:ascii="Times New Roman" w:eastAsia="Times New Roman" w:hAnsi="Times New Roman" w:cs="Times New Roman"/>
                <w:bCs/>
                <w:spacing w:val="3"/>
                <w:sz w:val="28"/>
                <w:szCs w:val="28"/>
                <w:lang w:val="kk-KZ"/>
              </w:rPr>
              <w:t>ау жыныстары мен кендердің электрлік қасиеттері</w:t>
            </w:r>
          </w:p>
          <w:p w:rsidR="00082D44" w:rsidRPr="00E22433" w:rsidRDefault="00082D44" w:rsidP="00082D44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Рудалардың электрлік кедергісі</w:t>
            </w:r>
          </w:p>
          <w:p w:rsidR="00082D44" w:rsidRPr="00E22433" w:rsidRDefault="00082D44" w:rsidP="00082D44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22433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kk-KZ"/>
              </w:rPr>
              <w:t>Жыныстардың негізгі топтары</w:t>
            </w:r>
          </w:p>
          <w:p w:rsidR="00E74D6A" w:rsidRPr="00082D44" w:rsidRDefault="00C7099E" w:rsidP="00082D44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Ж</w:t>
            </w:r>
            <w:r w:rsidR="00082D44" w:rsidRPr="00E22433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ерде жасанды электр өрістерін құру тәсілдері</w:t>
            </w:r>
          </w:p>
        </w:tc>
      </w:tr>
    </w:tbl>
    <w:p w:rsidR="007F5D66" w:rsidRPr="00082D44" w:rsidRDefault="007F5D66">
      <w:pPr>
        <w:rPr>
          <w:lang w:val="kk-KZ"/>
        </w:rPr>
      </w:pPr>
    </w:p>
    <w:sectPr w:rsidR="007F5D66" w:rsidRPr="00082D44" w:rsidSect="00510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61A0D"/>
    <w:multiLevelType w:val="hybridMultilevel"/>
    <w:tmpl w:val="BE1CA98C"/>
    <w:lvl w:ilvl="0" w:tplc="850A6CA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0B712A"/>
    <w:multiLevelType w:val="hybridMultilevel"/>
    <w:tmpl w:val="B56A4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70E4D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A4204E"/>
    <w:multiLevelType w:val="hybridMultilevel"/>
    <w:tmpl w:val="4CA0FDEA"/>
    <w:lvl w:ilvl="0" w:tplc="F2D8CE9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7B5C86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9F4B4C"/>
    <w:multiLevelType w:val="hybridMultilevel"/>
    <w:tmpl w:val="150E1950"/>
    <w:lvl w:ilvl="0" w:tplc="F70C13F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FA407A"/>
    <w:multiLevelType w:val="hybridMultilevel"/>
    <w:tmpl w:val="73B4466C"/>
    <w:lvl w:ilvl="0" w:tplc="C0086BF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26329B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B004FF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8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4D6A"/>
    <w:rsid w:val="00082D44"/>
    <w:rsid w:val="00215307"/>
    <w:rsid w:val="003E536C"/>
    <w:rsid w:val="004F355F"/>
    <w:rsid w:val="00510B11"/>
    <w:rsid w:val="007F5D66"/>
    <w:rsid w:val="00885900"/>
    <w:rsid w:val="00B630BE"/>
    <w:rsid w:val="00C21B0E"/>
    <w:rsid w:val="00C7099E"/>
    <w:rsid w:val="00D43E08"/>
    <w:rsid w:val="00E03AAD"/>
    <w:rsid w:val="00E74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4D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21B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39</cp:revision>
  <dcterms:created xsi:type="dcterms:W3CDTF">2021-11-03T03:50:00Z</dcterms:created>
  <dcterms:modified xsi:type="dcterms:W3CDTF">2021-11-03T10:56:00Z</dcterms:modified>
</cp:coreProperties>
</file>